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CB369" w14:textId="58C68312" w:rsidR="00C42408" w:rsidRDefault="00C42408" w:rsidP="00C42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#15</w:t>
      </w:r>
      <w:r w:rsidR="003B2947">
        <w:rPr>
          <w:rFonts w:ascii="Arial" w:hAnsi="Arial" w:cs="Arial"/>
          <w:b/>
          <w:noProof/>
          <w:sz w:val="24"/>
        </w:rPr>
        <w:t>5</w:t>
      </w:r>
      <w:r>
        <w:rPr>
          <w:rFonts w:ascii="Arial" w:hAnsi="Arial" w:cs="Arial"/>
          <w:b/>
          <w:noProof/>
          <w:sz w:val="24"/>
        </w:rPr>
        <w:tab/>
        <w:t>S2-</w:t>
      </w:r>
      <w:r w:rsidR="00731B35">
        <w:rPr>
          <w:rFonts w:ascii="Arial" w:hAnsi="Arial" w:cs="Arial"/>
          <w:b/>
          <w:noProof/>
          <w:sz w:val="24"/>
        </w:rPr>
        <w:t>230</w:t>
      </w:r>
      <w:r w:rsidR="007E6D2F">
        <w:rPr>
          <w:rFonts w:ascii="Arial" w:hAnsi="Arial" w:cs="Arial"/>
          <w:b/>
          <w:noProof/>
          <w:sz w:val="24"/>
          <w:lang w:eastAsia="zh-CN"/>
        </w:rPr>
        <w:t>3558</w:t>
      </w:r>
    </w:p>
    <w:p w14:paraId="25834648" w14:textId="1D974011" w:rsidR="00C42408" w:rsidRDefault="003B2947" w:rsidP="00C42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3B2947">
        <w:rPr>
          <w:rFonts w:ascii="Arial" w:hAnsi="Arial" w:cs="Arial"/>
          <w:b/>
          <w:bCs/>
          <w:noProof/>
          <w:sz w:val="24"/>
        </w:rPr>
        <w:t>Athens, Greece, Feb 20 – 24, 2023</w:t>
      </w:r>
      <w:r w:rsidR="007F1FCD">
        <w:rPr>
          <w:rFonts w:ascii="Arial" w:hAnsi="Arial" w:cs="Arial"/>
          <w:b/>
          <w:noProof/>
          <w:sz w:val="24"/>
        </w:rPr>
        <w:t xml:space="preserve">                                   </w:t>
      </w:r>
      <w:r>
        <w:rPr>
          <w:rFonts w:ascii="Arial" w:hAnsi="Arial" w:cs="Arial"/>
          <w:b/>
          <w:noProof/>
          <w:sz w:val="24"/>
        </w:rPr>
        <w:tab/>
      </w:r>
      <w:r w:rsidR="007F1FCD">
        <w:rPr>
          <w:rFonts w:ascii="Arial" w:hAnsi="Arial" w:cs="Arial"/>
          <w:b/>
          <w:noProof/>
          <w:sz w:val="24"/>
        </w:rPr>
        <w:t xml:space="preserve">     </w:t>
      </w:r>
    </w:p>
    <w:p w14:paraId="084814B6" w14:textId="0FBB74FA" w:rsidR="00C42408" w:rsidRPr="00C42408" w:rsidRDefault="00C42408" w:rsidP="00C4240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1841AEA8" w14:textId="3FB32225" w:rsidR="00003774" w:rsidRPr="00003774" w:rsidRDefault="00463675" w:rsidP="000F4E43">
      <w:pPr>
        <w:pStyle w:val="Title"/>
      </w:pPr>
      <w:r w:rsidRPr="000F4E43">
        <w:t>Title:</w:t>
      </w:r>
      <w:r w:rsidRPr="000F4E43">
        <w:tab/>
      </w:r>
      <w:bookmarkStart w:id="0" w:name="_Hlk119535374"/>
      <w:r w:rsidR="00003774" w:rsidRPr="00003774">
        <w:t>Reply LS on</w:t>
      </w:r>
      <w:r w:rsidR="00E440D7">
        <w:t xml:space="preserve"> </w:t>
      </w:r>
      <w:r w:rsidR="00003774" w:rsidRPr="00003774">
        <w:t>Traffic Categories</w:t>
      </w:r>
      <w:bookmarkEnd w:id="0"/>
    </w:p>
    <w:p w14:paraId="65004854" w14:textId="3F207108" w:rsidR="00463675" w:rsidRPr="00003774" w:rsidRDefault="00463675" w:rsidP="000F4E43">
      <w:pPr>
        <w:pStyle w:val="Title"/>
      </w:pPr>
      <w:r w:rsidRPr="00003774">
        <w:t>Response to:</w:t>
      </w:r>
      <w:r w:rsidRPr="00003774">
        <w:tab/>
      </w:r>
      <w:r w:rsidR="00F865D0" w:rsidRPr="00003774">
        <w:t>Reply LS on Traffic Categories</w:t>
      </w:r>
      <w:r w:rsidR="00003774">
        <w:t xml:space="preserve"> </w:t>
      </w:r>
      <w:r w:rsidR="00F9349D">
        <w:t xml:space="preserve">(response to </w:t>
      </w:r>
      <w:r w:rsidR="00F9349D" w:rsidRPr="00F9349D">
        <w:t>S2-2300</w:t>
      </w:r>
      <w:r w:rsidR="00D70619">
        <w:t>2204</w:t>
      </w:r>
      <w:r w:rsidR="00F9349D">
        <w:t>)</w:t>
      </w:r>
    </w:p>
    <w:p w14:paraId="56E3B846" w14:textId="062BDD68" w:rsidR="00463675" w:rsidRPr="00003774" w:rsidRDefault="00463675" w:rsidP="000F4E43">
      <w:pPr>
        <w:pStyle w:val="Title"/>
      </w:pPr>
      <w:r w:rsidRPr="00003774">
        <w:t>Release:</w:t>
      </w:r>
      <w:r w:rsidRPr="00003774">
        <w:tab/>
      </w:r>
      <w:r w:rsidR="00003774">
        <w:t>Rel-18</w:t>
      </w:r>
    </w:p>
    <w:p w14:paraId="792135A2" w14:textId="7C281AC5" w:rsidR="00463675" w:rsidRPr="00003774" w:rsidRDefault="00463675" w:rsidP="000F4E43">
      <w:pPr>
        <w:pStyle w:val="Title"/>
      </w:pPr>
      <w:r w:rsidRPr="00003774">
        <w:t>Work Item:</w:t>
      </w:r>
      <w:r w:rsidRPr="00003774">
        <w:tab/>
      </w:r>
      <w:proofErr w:type="spellStart"/>
      <w:r w:rsidR="00003774">
        <w:t>eUEPO</w:t>
      </w:r>
      <w:proofErr w:type="spellEnd"/>
    </w:p>
    <w:p w14:paraId="0A1390C0" w14:textId="77777777" w:rsidR="00463675" w:rsidRPr="0000377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C0BF098" w:rsidR="00463675" w:rsidRPr="00003774" w:rsidRDefault="00463675" w:rsidP="000F4E43">
      <w:pPr>
        <w:pStyle w:val="Source"/>
      </w:pPr>
      <w:r w:rsidRPr="00003774">
        <w:t>Source:</w:t>
      </w:r>
      <w:r w:rsidRPr="00003774">
        <w:tab/>
      </w:r>
      <w:r w:rsidR="00847658">
        <w:rPr>
          <w:b w:val="0"/>
        </w:rPr>
        <w:t>S</w:t>
      </w:r>
      <w:r w:rsidR="00F24846">
        <w:rPr>
          <w:b w:val="0"/>
        </w:rPr>
        <w:t>A2</w:t>
      </w:r>
    </w:p>
    <w:p w14:paraId="6AF9910D" w14:textId="405815A3" w:rsidR="00463675" w:rsidRPr="00003774" w:rsidRDefault="00463675" w:rsidP="000F4E43">
      <w:pPr>
        <w:pStyle w:val="Source"/>
      </w:pPr>
      <w:r w:rsidRPr="00003774">
        <w:t>To:</w:t>
      </w:r>
      <w:r w:rsidRPr="00003774">
        <w:tab/>
      </w:r>
      <w:r w:rsidR="00D70619" w:rsidRPr="00D70619">
        <w:rPr>
          <w:b w:val="0"/>
        </w:rPr>
        <w:t>GSMA ENSWI</w:t>
      </w:r>
    </w:p>
    <w:p w14:paraId="033E954A" w14:textId="24C32AE4" w:rsidR="00463675" w:rsidRPr="00003774" w:rsidRDefault="00463675" w:rsidP="00B24CA6">
      <w:pPr>
        <w:pStyle w:val="Source"/>
      </w:pPr>
      <w:r w:rsidRPr="00B24CA6">
        <w:t>Cc:</w:t>
      </w:r>
      <w:r w:rsidRPr="00003774">
        <w:tab/>
      </w:r>
      <w:r w:rsidR="00D70619">
        <w:rPr>
          <w:b w:val="0"/>
        </w:rPr>
        <w:t>CT1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4D6E371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F865D0">
        <w:rPr>
          <w:bCs/>
        </w:rPr>
        <w:t>Krisztian Kiss</w:t>
      </w:r>
    </w:p>
    <w:p w14:paraId="5836C680" w14:textId="271527B6" w:rsidR="00463675" w:rsidRPr="00F865D0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F865D0">
        <w:rPr>
          <w:color w:val="000000" w:themeColor="text1"/>
        </w:rPr>
        <w:t>E-mail Address:</w:t>
      </w:r>
      <w:r w:rsidRPr="00F865D0">
        <w:rPr>
          <w:bCs/>
          <w:color w:val="000000" w:themeColor="text1"/>
        </w:rPr>
        <w:tab/>
      </w:r>
      <w:r w:rsidR="00F865D0" w:rsidRPr="00F865D0">
        <w:rPr>
          <w:bCs/>
          <w:color w:val="000000" w:themeColor="text1"/>
        </w:rPr>
        <w:t>krisztian@apple.com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C26AA5A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38730C" w:rsidRPr="0038730C">
        <w:rPr>
          <w:iCs/>
        </w:rPr>
        <w:t>S2-2301625 (TS 23.503 CR 0814)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bookmarkStart w:id="1" w:name="_Hlk119551644"/>
      <w:r w:rsidRPr="000F4E43">
        <w:rPr>
          <w:rFonts w:ascii="Arial" w:hAnsi="Arial" w:cs="Arial"/>
          <w:b/>
        </w:rPr>
        <w:t>1. Overall Description:</w:t>
      </w:r>
    </w:p>
    <w:p w14:paraId="2DFC8695" w14:textId="59D73BFC" w:rsidR="00847658" w:rsidRDefault="00F2484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bookmarkStart w:id="2" w:name="_Hlk118277894"/>
      <w:r>
        <w:rPr>
          <w:rFonts w:ascii="Arial" w:hAnsi="Arial" w:cs="Arial"/>
        </w:rPr>
        <w:t>SA2</w:t>
      </w:r>
      <w:r w:rsidR="00003774">
        <w:rPr>
          <w:rFonts w:ascii="Arial" w:hAnsi="Arial" w:cs="Arial"/>
        </w:rPr>
        <w:t xml:space="preserve"> thanks </w:t>
      </w:r>
      <w:r w:rsidR="00D70619" w:rsidRPr="00D70619">
        <w:rPr>
          <w:rFonts w:ascii="Arial" w:hAnsi="Arial" w:cs="Arial"/>
        </w:rPr>
        <w:t>GSMA ENSWI</w:t>
      </w:r>
      <w:r w:rsidR="00003774">
        <w:rPr>
          <w:rFonts w:ascii="Arial" w:hAnsi="Arial" w:cs="Arial"/>
        </w:rPr>
        <w:t xml:space="preserve"> for sending the LS </w:t>
      </w:r>
      <w:r w:rsidR="00D70619">
        <w:rPr>
          <w:rFonts w:ascii="Arial" w:hAnsi="Arial" w:cs="Arial"/>
        </w:rPr>
        <w:t>including a candidate</w:t>
      </w:r>
      <w:r w:rsidR="00D70619" w:rsidRPr="00D70619">
        <w:rPr>
          <w:rFonts w:ascii="Arial" w:hAnsi="Arial" w:cs="Arial"/>
          <w:lang w:val="en-US"/>
        </w:rPr>
        <w:t xml:space="preserve"> list </w:t>
      </w:r>
      <w:r w:rsidR="00D70619">
        <w:rPr>
          <w:rFonts w:ascii="Arial" w:hAnsi="Arial" w:cs="Arial"/>
          <w:lang w:val="en-US"/>
        </w:rPr>
        <w:t xml:space="preserve">of </w:t>
      </w:r>
      <w:r w:rsidR="00847658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tandardized traffic categories </w:t>
      </w:r>
      <w:r w:rsidR="00D70619">
        <w:rPr>
          <w:rFonts w:ascii="Arial" w:hAnsi="Arial" w:cs="Arial"/>
        </w:rPr>
        <w:t>and their definitions</w:t>
      </w:r>
      <w:r w:rsidR="00185A19">
        <w:rPr>
          <w:rFonts w:ascii="Arial" w:hAnsi="Arial" w:cs="Arial"/>
        </w:rPr>
        <w:t>.</w:t>
      </w:r>
      <w:r w:rsidR="0002120B" w:rsidRPr="0002120B">
        <w:rPr>
          <w:rFonts w:ascii="Arial" w:hAnsi="Arial" w:cs="Arial"/>
        </w:rPr>
        <w:t xml:space="preserve"> </w:t>
      </w:r>
      <w:r w:rsidR="0002120B" w:rsidRPr="00964242">
        <w:rPr>
          <w:rFonts w:ascii="Arial" w:hAnsi="Arial" w:cs="Arial"/>
        </w:rPr>
        <w:t>SA2 believe</w:t>
      </w:r>
      <w:r w:rsidR="0002120B">
        <w:rPr>
          <w:rFonts w:ascii="Arial" w:hAnsi="Arial" w:cs="Arial"/>
        </w:rPr>
        <w:t>s</w:t>
      </w:r>
      <w:r w:rsidR="0002120B" w:rsidRPr="00964242">
        <w:rPr>
          <w:rFonts w:ascii="Arial" w:hAnsi="Arial" w:cs="Arial"/>
        </w:rPr>
        <w:t xml:space="preserve"> that GSMA need</w:t>
      </w:r>
      <w:r w:rsidR="0002120B">
        <w:rPr>
          <w:rFonts w:ascii="Arial" w:hAnsi="Arial" w:cs="Arial"/>
        </w:rPr>
        <w:t>s</w:t>
      </w:r>
      <w:r w:rsidR="0002120B" w:rsidRPr="00964242">
        <w:rPr>
          <w:rFonts w:ascii="Arial" w:hAnsi="Arial" w:cs="Arial"/>
        </w:rPr>
        <w:t xml:space="preserve"> </w:t>
      </w:r>
      <w:r w:rsidR="00C75791">
        <w:rPr>
          <w:rFonts w:ascii="Arial" w:hAnsi="Arial" w:cs="Arial"/>
        </w:rPr>
        <w:t xml:space="preserve">to </w:t>
      </w:r>
      <w:r w:rsidR="0002120B" w:rsidRPr="00964242">
        <w:rPr>
          <w:rFonts w:ascii="Arial" w:hAnsi="Arial" w:cs="Arial"/>
        </w:rPr>
        <w:t xml:space="preserve">have a clear definition of each </w:t>
      </w:r>
      <w:r w:rsidR="0002120B">
        <w:rPr>
          <w:rFonts w:ascii="Arial" w:hAnsi="Arial" w:cs="Arial"/>
        </w:rPr>
        <w:t>of</w:t>
      </w:r>
      <w:r w:rsidR="0002120B" w:rsidRPr="00964242">
        <w:rPr>
          <w:rFonts w:ascii="Arial" w:hAnsi="Arial" w:cs="Arial"/>
        </w:rPr>
        <w:t xml:space="preserve"> the standardized traffic categories so that an application can determine which category to request</w:t>
      </w:r>
      <w:r w:rsidR="0002120B">
        <w:rPr>
          <w:rFonts w:ascii="Arial" w:hAnsi="Arial" w:cs="Arial"/>
        </w:rPr>
        <w:t xml:space="preserve"> and the</w:t>
      </w:r>
      <w:r w:rsidR="0002120B" w:rsidRPr="00964242">
        <w:rPr>
          <w:rFonts w:ascii="Arial" w:hAnsi="Arial" w:cs="Arial"/>
        </w:rPr>
        <w:t xml:space="preserve"> established PDU sessions can match </w:t>
      </w:r>
      <w:r w:rsidR="007E6D2F">
        <w:rPr>
          <w:rFonts w:ascii="Arial" w:hAnsi="Arial" w:cs="Arial"/>
        </w:rPr>
        <w:t>their</w:t>
      </w:r>
      <w:r w:rsidR="0002120B" w:rsidRPr="00964242">
        <w:rPr>
          <w:rFonts w:ascii="Arial" w:hAnsi="Arial" w:cs="Arial"/>
        </w:rPr>
        <w:t xml:space="preserve"> expected service support.</w:t>
      </w:r>
    </w:p>
    <w:p w14:paraId="7F467CC8" w14:textId="4E2E00A9" w:rsidR="00D70619" w:rsidRDefault="00D7061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F83E99D" w14:textId="275263C8" w:rsidR="00185A19" w:rsidRDefault="00357D12" w:rsidP="00185A19">
      <w:pPr>
        <w:pStyle w:val="Header"/>
        <w:rPr>
          <w:rFonts w:ascii="Arial" w:hAnsi="Arial" w:cs="Arial"/>
          <w:lang w:val="en-US"/>
        </w:rPr>
      </w:pPr>
      <w:r>
        <w:rPr>
          <w:rFonts w:ascii="Arial" w:hAnsi="Arial" w:cs="Arial"/>
        </w:rPr>
        <w:t>S</w:t>
      </w:r>
      <w:r w:rsidR="0038730C">
        <w:rPr>
          <w:rFonts w:ascii="Arial" w:hAnsi="Arial" w:cs="Arial"/>
        </w:rPr>
        <w:t>A2</w:t>
      </w:r>
      <w:r>
        <w:rPr>
          <w:rFonts w:ascii="Arial" w:hAnsi="Arial" w:cs="Arial"/>
        </w:rPr>
        <w:t xml:space="preserve"> has </w:t>
      </w:r>
      <w:r w:rsidR="0038730C">
        <w:rPr>
          <w:rFonts w:ascii="Arial" w:hAnsi="Arial" w:cs="Arial"/>
        </w:rPr>
        <w:t xml:space="preserve">approved </w:t>
      </w:r>
      <w:r w:rsidR="0038730C" w:rsidRPr="0038730C">
        <w:rPr>
          <w:rFonts w:ascii="Arial" w:hAnsi="Arial" w:cs="Arial"/>
        </w:rPr>
        <w:t xml:space="preserve">the attached CR </w:t>
      </w:r>
      <w:r w:rsidR="0038730C">
        <w:rPr>
          <w:rFonts w:ascii="Arial" w:hAnsi="Arial" w:cs="Arial"/>
        </w:rPr>
        <w:t xml:space="preserve">that </w:t>
      </w:r>
      <w:r w:rsidR="0038730C" w:rsidRPr="0038730C">
        <w:rPr>
          <w:rFonts w:ascii="Arial" w:hAnsi="Arial" w:cs="Arial"/>
        </w:rPr>
        <w:t>extend</w:t>
      </w:r>
      <w:r w:rsidR="0038730C">
        <w:rPr>
          <w:rFonts w:ascii="Arial" w:hAnsi="Arial" w:cs="Arial"/>
        </w:rPr>
        <w:t>s</w:t>
      </w:r>
      <w:r w:rsidR="0038730C" w:rsidRPr="0038730C">
        <w:rPr>
          <w:rFonts w:ascii="Arial" w:hAnsi="Arial" w:cs="Arial"/>
        </w:rPr>
        <w:t xml:space="preserve"> </w:t>
      </w:r>
      <w:r w:rsidR="0038730C">
        <w:rPr>
          <w:rFonts w:ascii="Arial" w:hAnsi="Arial" w:cs="Arial"/>
        </w:rPr>
        <w:t xml:space="preserve">the </w:t>
      </w:r>
      <w:r w:rsidR="0038730C" w:rsidRPr="0038730C">
        <w:rPr>
          <w:rFonts w:ascii="Arial" w:hAnsi="Arial" w:cs="Arial"/>
        </w:rPr>
        <w:t>Connection Capabilities</w:t>
      </w:r>
      <w:r w:rsidR="0038730C">
        <w:rPr>
          <w:rFonts w:ascii="Arial" w:hAnsi="Arial" w:cs="Arial"/>
        </w:rPr>
        <w:t xml:space="preserve"> </w:t>
      </w:r>
      <w:r w:rsidR="0038730C" w:rsidRPr="0038730C">
        <w:rPr>
          <w:rFonts w:ascii="Arial" w:hAnsi="Arial" w:cs="Arial"/>
          <w:bCs/>
        </w:rPr>
        <w:t>Traffic descriptor</w:t>
      </w:r>
      <w:r w:rsidR="0038730C" w:rsidRPr="0038730C">
        <w:rPr>
          <w:rFonts w:ascii="Arial" w:hAnsi="Arial" w:cs="Arial"/>
        </w:rPr>
        <w:t xml:space="preserve"> </w:t>
      </w:r>
      <w:r w:rsidR="0038730C">
        <w:rPr>
          <w:rFonts w:ascii="Arial" w:hAnsi="Arial" w:cs="Arial"/>
        </w:rPr>
        <w:t>with</w:t>
      </w:r>
      <w:r w:rsidR="0038730C" w:rsidRPr="0038730C">
        <w:rPr>
          <w:rFonts w:ascii="Arial" w:hAnsi="Arial" w:cs="Arial"/>
        </w:rPr>
        <w:t xml:space="preserve"> traffic categories </w:t>
      </w:r>
      <w:r w:rsidR="0038730C">
        <w:rPr>
          <w:rFonts w:ascii="Arial" w:hAnsi="Arial" w:cs="Arial"/>
        </w:rPr>
        <w:t xml:space="preserve">within </w:t>
      </w:r>
      <w:r w:rsidR="0038730C" w:rsidRPr="0038730C">
        <w:rPr>
          <w:rFonts w:ascii="Arial" w:hAnsi="Arial" w:cs="Arial"/>
          <w:bCs/>
        </w:rPr>
        <w:t>a URSP rule.</w:t>
      </w:r>
      <w:r w:rsidR="0038730C">
        <w:rPr>
          <w:rFonts w:ascii="Arial" w:hAnsi="Arial" w:cs="Arial"/>
          <w:bCs/>
        </w:rPr>
        <w:t xml:space="preserve"> </w:t>
      </w:r>
      <w:r w:rsidR="0038730C">
        <w:rPr>
          <w:rFonts w:ascii="Arial" w:hAnsi="Arial" w:cs="Arial"/>
        </w:rPr>
        <w:t>As defined in the CR, t</w:t>
      </w:r>
      <w:r w:rsidR="0038730C" w:rsidRPr="0038730C">
        <w:rPr>
          <w:rFonts w:ascii="Arial" w:hAnsi="Arial" w:cs="Arial"/>
        </w:rPr>
        <w:t xml:space="preserve">he </w:t>
      </w:r>
      <w:proofErr w:type="gramStart"/>
      <w:r w:rsidR="0038730C" w:rsidRPr="0038730C">
        <w:rPr>
          <w:rFonts w:ascii="Arial" w:hAnsi="Arial" w:cs="Arial"/>
        </w:rPr>
        <w:t>format</w:t>
      </w:r>
      <w:proofErr w:type="gramEnd"/>
      <w:r w:rsidR="0038730C" w:rsidRPr="0038730C">
        <w:rPr>
          <w:rFonts w:ascii="Arial" w:hAnsi="Arial" w:cs="Arial"/>
        </w:rPr>
        <w:t xml:space="preserve"> and values of Connection Capabilities Traffic Descriptor to match against standardized traffic categories </w:t>
      </w:r>
      <w:r w:rsidR="0038730C">
        <w:rPr>
          <w:rFonts w:ascii="Arial" w:hAnsi="Arial" w:cs="Arial"/>
        </w:rPr>
        <w:t xml:space="preserve">will be </w:t>
      </w:r>
      <w:r w:rsidR="0038730C" w:rsidRPr="0038730C">
        <w:rPr>
          <w:rFonts w:ascii="Arial" w:hAnsi="Arial" w:cs="Arial"/>
        </w:rPr>
        <w:t>defined in TS 24.526</w:t>
      </w:r>
      <w:r w:rsidR="0038730C">
        <w:rPr>
          <w:rFonts w:ascii="Arial" w:hAnsi="Arial" w:cs="Arial"/>
        </w:rPr>
        <w:t xml:space="preserve"> by CT1 including the list of </w:t>
      </w:r>
      <w:r w:rsidR="0038730C">
        <w:rPr>
          <w:rFonts w:ascii="Arial" w:hAnsi="Arial" w:cs="Arial"/>
          <w:lang w:val="en-US"/>
        </w:rPr>
        <w:t>standardized</w:t>
      </w:r>
      <w:r w:rsidR="0038730C" w:rsidRPr="00E601F7">
        <w:rPr>
          <w:rFonts w:ascii="Arial" w:hAnsi="Arial" w:cs="Arial"/>
          <w:lang w:val="en-US"/>
        </w:rPr>
        <w:t xml:space="preserve"> traffic categories </w:t>
      </w:r>
      <w:r w:rsidR="0038730C">
        <w:rPr>
          <w:rFonts w:ascii="Arial" w:hAnsi="Arial" w:cs="Arial"/>
          <w:lang w:val="en-US"/>
        </w:rPr>
        <w:t>defined in</w:t>
      </w:r>
      <w:r w:rsidR="0038730C" w:rsidRPr="00E601F7">
        <w:rPr>
          <w:rFonts w:ascii="Arial" w:hAnsi="Arial" w:cs="Arial"/>
          <w:lang w:val="en-US"/>
        </w:rPr>
        <w:t xml:space="preserve"> GSMA PRD NG.135 v2.0</w:t>
      </w:r>
      <w:r w:rsidR="0038730C">
        <w:rPr>
          <w:rFonts w:ascii="Arial" w:hAnsi="Arial" w:cs="Arial"/>
          <w:lang w:val="en-US"/>
        </w:rPr>
        <w:t xml:space="preserve">. </w:t>
      </w:r>
    </w:p>
    <w:p w14:paraId="282D7DAD" w14:textId="77777777" w:rsidR="00185A19" w:rsidRDefault="00185A19" w:rsidP="00185A19">
      <w:pPr>
        <w:pStyle w:val="Header"/>
        <w:rPr>
          <w:rFonts w:ascii="Arial" w:hAnsi="Arial" w:cs="Arial"/>
          <w:lang w:val="en-US"/>
        </w:rPr>
      </w:pPr>
    </w:p>
    <w:p w14:paraId="33846938" w14:textId="743B18D5" w:rsidR="00003774" w:rsidRPr="00185A19" w:rsidRDefault="0038730C" w:rsidP="00185A19">
      <w:pPr>
        <w:pStyle w:val="Header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If </w:t>
      </w:r>
      <w:r w:rsidRPr="0038730C">
        <w:rPr>
          <w:rFonts w:ascii="Arial" w:hAnsi="Arial" w:cs="Arial"/>
        </w:rPr>
        <w:t xml:space="preserve">GSMA ENSWI </w:t>
      </w:r>
      <w:r>
        <w:rPr>
          <w:rFonts w:ascii="Arial" w:hAnsi="Arial" w:cs="Arial"/>
        </w:rPr>
        <w:t>defines f</w:t>
      </w:r>
      <w:r w:rsidRPr="0038730C">
        <w:rPr>
          <w:rFonts w:ascii="Arial" w:hAnsi="Arial" w:cs="Arial"/>
        </w:rPr>
        <w:t>urther</w:t>
      </w:r>
      <w:r>
        <w:rPr>
          <w:rFonts w:ascii="Arial" w:hAnsi="Arial" w:cs="Arial"/>
        </w:rPr>
        <w:t xml:space="preserve"> values for standardized</w:t>
      </w:r>
      <w:r w:rsidRPr="0038730C">
        <w:rPr>
          <w:rFonts w:ascii="Arial" w:hAnsi="Arial" w:cs="Arial"/>
        </w:rPr>
        <w:t xml:space="preserve"> traffic categories </w:t>
      </w:r>
      <w:r>
        <w:rPr>
          <w:rFonts w:ascii="Arial" w:hAnsi="Arial" w:cs="Arial"/>
        </w:rPr>
        <w:t xml:space="preserve">in the future, CT1 should be </w:t>
      </w:r>
      <w:r w:rsidR="00185A19">
        <w:rPr>
          <w:rFonts w:ascii="Arial" w:hAnsi="Arial" w:cs="Arial"/>
        </w:rPr>
        <w:t xml:space="preserve">informed so the new values can be documented in </w:t>
      </w:r>
      <w:r w:rsidR="00185A19" w:rsidRPr="00185A19">
        <w:rPr>
          <w:rFonts w:ascii="Arial" w:hAnsi="Arial" w:cs="Arial"/>
        </w:rPr>
        <w:t>TS 24.526</w:t>
      </w:r>
      <w:bookmarkEnd w:id="1"/>
      <w:bookmarkEnd w:id="2"/>
      <w:r w:rsidR="00185A19">
        <w:rPr>
          <w:rFonts w:ascii="Arial" w:hAnsi="Arial" w:cs="Arial"/>
        </w:rPr>
        <w:t>.</w:t>
      </w:r>
    </w:p>
    <w:p w14:paraId="4462E8FB" w14:textId="77777777" w:rsidR="00847658" w:rsidRPr="00075FE4" w:rsidRDefault="0084765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61D9BF4" w:rsidR="00463675" w:rsidRPr="00003774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03774">
        <w:rPr>
          <w:rFonts w:ascii="Arial" w:hAnsi="Arial" w:cs="Arial"/>
          <w:b/>
        </w:rPr>
        <w:t xml:space="preserve">To </w:t>
      </w:r>
      <w:r w:rsidR="00185A19" w:rsidRPr="00185A19">
        <w:rPr>
          <w:rFonts w:ascii="Arial" w:hAnsi="Arial" w:cs="Arial"/>
          <w:b/>
        </w:rPr>
        <w:t>GSMA ENSWI</w:t>
      </w:r>
      <w:r w:rsidRPr="00003774">
        <w:rPr>
          <w:rFonts w:ascii="Arial" w:hAnsi="Arial" w:cs="Arial"/>
          <w:b/>
        </w:rPr>
        <w:t xml:space="preserve"> group</w:t>
      </w:r>
    </w:p>
    <w:p w14:paraId="3449AB35" w14:textId="06354DFE" w:rsidR="00463675" w:rsidRPr="00003774" w:rsidRDefault="00463675" w:rsidP="00003774">
      <w:pPr>
        <w:spacing w:after="120"/>
        <w:ind w:left="993" w:hanging="993"/>
        <w:rPr>
          <w:rFonts w:ascii="Arial" w:hAnsi="Arial" w:cs="Arial"/>
          <w:i/>
          <w:iCs/>
        </w:rPr>
      </w:pPr>
      <w:r w:rsidRPr="00003774">
        <w:rPr>
          <w:rFonts w:ascii="Arial" w:hAnsi="Arial" w:cs="Arial"/>
          <w:b/>
        </w:rPr>
        <w:t xml:space="preserve">ACTION: </w:t>
      </w:r>
      <w:r w:rsidRPr="00003774">
        <w:rPr>
          <w:rFonts w:ascii="Arial" w:hAnsi="Arial" w:cs="Arial"/>
          <w:b/>
        </w:rPr>
        <w:tab/>
      </w:r>
      <w:r w:rsidR="00F9349D">
        <w:rPr>
          <w:rFonts w:ascii="Arial" w:hAnsi="Arial" w:cs="Arial"/>
        </w:rPr>
        <w:t>SA2</w:t>
      </w:r>
      <w:r w:rsidRPr="00003774">
        <w:rPr>
          <w:rFonts w:ascii="Arial" w:hAnsi="Arial" w:cs="Arial"/>
        </w:rPr>
        <w:t xml:space="preserve"> asks </w:t>
      </w:r>
      <w:r w:rsidR="00185A19" w:rsidRPr="00185A19">
        <w:rPr>
          <w:rFonts w:ascii="Arial" w:hAnsi="Arial" w:cs="Arial"/>
        </w:rPr>
        <w:t>GSMA ENSWI</w:t>
      </w:r>
      <w:r w:rsidR="00185A19" w:rsidRPr="00185A19">
        <w:rPr>
          <w:rFonts w:ascii="Arial" w:hAnsi="Arial" w:cs="Arial"/>
          <w:bCs/>
        </w:rPr>
        <w:t xml:space="preserve"> </w:t>
      </w:r>
      <w:r w:rsidR="00F9349D" w:rsidRPr="00885A29">
        <w:rPr>
          <w:rFonts w:ascii="Arial" w:hAnsi="Arial" w:cs="Arial"/>
          <w:bCs/>
          <w:color w:val="000000" w:themeColor="text1"/>
        </w:rPr>
        <w:t xml:space="preserve">to take the above information into </w:t>
      </w:r>
      <w:r w:rsidR="00F9349D">
        <w:rPr>
          <w:rFonts w:ascii="Arial" w:hAnsi="Arial" w:cs="Arial"/>
          <w:bCs/>
          <w:color w:val="000000" w:themeColor="text1"/>
        </w:rPr>
        <w:t>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00D483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9349D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54432DCB" w14:textId="30409CB7" w:rsidR="006F2FA4" w:rsidRDefault="006F2FA4" w:rsidP="006F2FA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>SA2#15</w:t>
      </w:r>
      <w:r>
        <w:rPr>
          <w:rFonts w:ascii="Arial" w:hAnsi="Arial" w:cs="Arial"/>
          <w:bCs/>
        </w:rPr>
        <w:t>6E</w:t>
      </w:r>
      <w:r>
        <w:rPr>
          <w:rFonts w:ascii="Arial" w:hAnsi="Arial" w:cs="Arial"/>
          <w:bCs/>
        </w:rPr>
        <w:tab/>
        <w:t>April 17 – 21, 2023</w:t>
      </w:r>
      <w:r w:rsidRPr="0011681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31DCCDA9" w14:textId="0D75DDF3" w:rsidR="00E601F7" w:rsidRDefault="00E601F7" w:rsidP="00E601F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>SA2#15</w:t>
      </w:r>
      <w:r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ab/>
        <w:t>May 22 – 26, 2023</w:t>
      </w:r>
      <w:r w:rsidRPr="0011681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Berlin, Germany</w:t>
      </w:r>
    </w:p>
    <w:p w14:paraId="1E675422" w14:textId="0C341D2B" w:rsidR="0090582E" w:rsidRPr="006F2FA4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64FB930" w14:textId="77777777" w:rsidR="00675387" w:rsidRPr="00F0649B" w:rsidRDefault="0067538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67538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2EF7E6" w14:textId="77777777" w:rsidR="00C11243" w:rsidRDefault="00C11243">
      <w:r>
        <w:separator/>
      </w:r>
    </w:p>
  </w:endnote>
  <w:endnote w:type="continuationSeparator" w:id="0">
    <w:p w14:paraId="350BCAAD" w14:textId="77777777" w:rsidR="00C11243" w:rsidRDefault="00C112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6FFFEA" w14:textId="77777777" w:rsidR="00C11243" w:rsidRDefault="00C11243">
      <w:r>
        <w:separator/>
      </w:r>
    </w:p>
  </w:footnote>
  <w:footnote w:type="continuationSeparator" w:id="0">
    <w:p w14:paraId="0E018749" w14:textId="77777777" w:rsidR="00C11243" w:rsidRDefault="00C112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CDC3525"/>
    <w:multiLevelType w:val="hybridMultilevel"/>
    <w:tmpl w:val="3614E7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01996194">
    <w:abstractNumId w:val="14"/>
  </w:num>
  <w:num w:numId="2" w16cid:durableId="1057898135">
    <w:abstractNumId w:val="12"/>
  </w:num>
  <w:num w:numId="3" w16cid:durableId="994458390">
    <w:abstractNumId w:val="11"/>
  </w:num>
  <w:num w:numId="4" w16cid:durableId="902254977">
    <w:abstractNumId w:val="10"/>
  </w:num>
  <w:num w:numId="5" w16cid:durableId="152766988">
    <w:abstractNumId w:val="9"/>
  </w:num>
  <w:num w:numId="6" w16cid:durableId="1177618824">
    <w:abstractNumId w:val="7"/>
  </w:num>
  <w:num w:numId="7" w16cid:durableId="1838959495">
    <w:abstractNumId w:val="6"/>
  </w:num>
  <w:num w:numId="8" w16cid:durableId="143939002">
    <w:abstractNumId w:val="5"/>
  </w:num>
  <w:num w:numId="9" w16cid:durableId="93718805">
    <w:abstractNumId w:val="4"/>
  </w:num>
  <w:num w:numId="10" w16cid:durableId="412433622">
    <w:abstractNumId w:val="8"/>
  </w:num>
  <w:num w:numId="11" w16cid:durableId="353654429">
    <w:abstractNumId w:val="3"/>
  </w:num>
  <w:num w:numId="12" w16cid:durableId="1684697209">
    <w:abstractNumId w:val="2"/>
  </w:num>
  <w:num w:numId="13" w16cid:durableId="114301766">
    <w:abstractNumId w:val="1"/>
  </w:num>
  <w:num w:numId="14" w16cid:durableId="1523084264">
    <w:abstractNumId w:val="0"/>
  </w:num>
  <w:num w:numId="15" w16cid:durableId="1340278923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9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774"/>
    <w:rsid w:val="000138DC"/>
    <w:rsid w:val="0002120B"/>
    <w:rsid w:val="00027ACA"/>
    <w:rsid w:val="00033B8F"/>
    <w:rsid w:val="00061460"/>
    <w:rsid w:val="00075FE4"/>
    <w:rsid w:val="000A4A44"/>
    <w:rsid w:val="000B1AA1"/>
    <w:rsid w:val="000C3A22"/>
    <w:rsid w:val="000D2130"/>
    <w:rsid w:val="000E59DC"/>
    <w:rsid w:val="000F4E43"/>
    <w:rsid w:val="00105899"/>
    <w:rsid w:val="00124092"/>
    <w:rsid w:val="001608BF"/>
    <w:rsid w:val="00160E89"/>
    <w:rsid w:val="00165C82"/>
    <w:rsid w:val="001734EB"/>
    <w:rsid w:val="00185A19"/>
    <w:rsid w:val="001A1F8F"/>
    <w:rsid w:val="001A4AF7"/>
    <w:rsid w:val="001E60FD"/>
    <w:rsid w:val="00275CBD"/>
    <w:rsid w:val="00275FF1"/>
    <w:rsid w:val="002E5688"/>
    <w:rsid w:val="00304C06"/>
    <w:rsid w:val="00324107"/>
    <w:rsid w:val="00326B06"/>
    <w:rsid w:val="00347947"/>
    <w:rsid w:val="00357D12"/>
    <w:rsid w:val="003663C4"/>
    <w:rsid w:val="00367678"/>
    <w:rsid w:val="0038730C"/>
    <w:rsid w:val="003901E1"/>
    <w:rsid w:val="003B2947"/>
    <w:rsid w:val="00401229"/>
    <w:rsid w:val="004234FF"/>
    <w:rsid w:val="00431629"/>
    <w:rsid w:val="00445241"/>
    <w:rsid w:val="004567C2"/>
    <w:rsid w:val="00463675"/>
    <w:rsid w:val="00492092"/>
    <w:rsid w:val="00492816"/>
    <w:rsid w:val="004B43FA"/>
    <w:rsid w:val="004B6D78"/>
    <w:rsid w:val="004B7CF7"/>
    <w:rsid w:val="004C2A09"/>
    <w:rsid w:val="004C3F5A"/>
    <w:rsid w:val="004C4DCF"/>
    <w:rsid w:val="004E5DEC"/>
    <w:rsid w:val="00505600"/>
    <w:rsid w:val="00507006"/>
    <w:rsid w:val="00584B08"/>
    <w:rsid w:val="005E5C97"/>
    <w:rsid w:val="00613EA1"/>
    <w:rsid w:val="00615177"/>
    <w:rsid w:val="006225EC"/>
    <w:rsid w:val="00654758"/>
    <w:rsid w:val="00675387"/>
    <w:rsid w:val="00675D3A"/>
    <w:rsid w:val="00687A0B"/>
    <w:rsid w:val="006D0B09"/>
    <w:rsid w:val="006E17C7"/>
    <w:rsid w:val="006F2FA4"/>
    <w:rsid w:val="007032C5"/>
    <w:rsid w:val="007116E4"/>
    <w:rsid w:val="00726FC3"/>
    <w:rsid w:val="00731B35"/>
    <w:rsid w:val="0073312A"/>
    <w:rsid w:val="0077485D"/>
    <w:rsid w:val="00787CAC"/>
    <w:rsid w:val="007A73E9"/>
    <w:rsid w:val="007C4C5E"/>
    <w:rsid w:val="007C7709"/>
    <w:rsid w:val="007E6D2F"/>
    <w:rsid w:val="007F1FCD"/>
    <w:rsid w:val="008422B5"/>
    <w:rsid w:val="00847658"/>
    <w:rsid w:val="0089666F"/>
    <w:rsid w:val="0090241A"/>
    <w:rsid w:val="0090582E"/>
    <w:rsid w:val="00906A16"/>
    <w:rsid w:val="00912DB5"/>
    <w:rsid w:val="00920FBF"/>
    <w:rsid w:val="00923E7C"/>
    <w:rsid w:val="00964242"/>
    <w:rsid w:val="00984A43"/>
    <w:rsid w:val="009D2D6A"/>
    <w:rsid w:val="009E4B3D"/>
    <w:rsid w:val="009F6E85"/>
    <w:rsid w:val="00A24D3B"/>
    <w:rsid w:val="00A45425"/>
    <w:rsid w:val="00A7348D"/>
    <w:rsid w:val="00AB75C0"/>
    <w:rsid w:val="00AC079B"/>
    <w:rsid w:val="00AC2ED0"/>
    <w:rsid w:val="00AD51BB"/>
    <w:rsid w:val="00AE489C"/>
    <w:rsid w:val="00AE62CD"/>
    <w:rsid w:val="00AF472C"/>
    <w:rsid w:val="00B144F4"/>
    <w:rsid w:val="00B24CA6"/>
    <w:rsid w:val="00B34326"/>
    <w:rsid w:val="00B53A39"/>
    <w:rsid w:val="00BF7EE2"/>
    <w:rsid w:val="00C11243"/>
    <w:rsid w:val="00C165D1"/>
    <w:rsid w:val="00C34E06"/>
    <w:rsid w:val="00C42408"/>
    <w:rsid w:val="00C54B0A"/>
    <w:rsid w:val="00C6700A"/>
    <w:rsid w:val="00C75791"/>
    <w:rsid w:val="00CA2FB0"/>
    <w:rsid w:val="00CA77AA"/>
    <w:rsid w:val="00CD2DC1"/>
    <w:rsid w:val="00CE10E8"/>
    <w:rsid w:val="00D53018"/>
    <w:rsid w:val="00D637E7"/>
    <w:rsid w:val="00D676CD"/>
    <w:rsid w:val="00D70619"/>
    <w:rsid w:val="00DA5361"/>
    <w:rsid w:val="00DD6E0D"/>
    <w:rsid w:val="00E16BBB"/>
    <w:rsid w:val="00E20604"/>
    <w:rsid w:val="00E331B2"/>
    <w:rsid w:val="00E4207B"/>
    <w:rsid w:val="00E440D7"/>
    <w:rsid w:val="00E57CE2"/>
    <w:rsid w:val="00E601F7"/>
    <w:rsid w:val="00E66D9D"/>
    <w:rsid w:val="00E72B30"/>
    <w:rsid w:val="00E74B9D"/>
    <w:rsid w:val="00E76827"/>
    <w:rsid w:val="00EA19B5"/>
    <w:rsid w:val="00EA68B1"/>
    <w:rsid w:val="00EB0C64"/>
    <w:rsid w:val="00F0649B"/>
    <w:rsid w:val="00F12248"/>
    <w:rsid w:val="00F16C83"/>
    <w:rsid w:val="00F17E32"/>
    <w:rsid w:val="00F20CD7"/>
    <w:rsid w:val="00F24846"/>
    <w:rsid w:val="00F40145"/>
    <w:rsid w:val="00F865D0"/>
    <w:rsid w:val="00F9216C"/>
    <w:rsid w:val="00F9349D"/>
    <w:rsid w:val="00F9363A"/>
    <w:rsid w:val="00F970B2"/>
    <w:rsid w:val="00FE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E73E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Krisztian Kiss, Apple, r01</cp:lastModifiedBy>
  <cp:revision>3</cp:revision>
  <cp:lastPrinted>2002-04-23T07:10:00Z</cp:lastPrinted>
  <dcterms:created xsi:type="dcterms:W3CDTF">2023-02-23T17:16:00Z</dcterms:created>
  <dcterms:modified xsi:type="dcterms:W3CDTF">2023-02-24T07:00:00Z</dcterms:modified>
</cp:coreProperties>
</file>